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D2C9" w14:textId="77777777" w:rsidR="002D2294" w:rsidRDefault="0014216C">
      <w:pPr>
        <w:pStyle w:val="Tekstblok"/>
      </w:pPr>
      <w:r>
        <w:rPr>
          <w:b/>
          <w:bCs/>
        </w:rPr>
        <w:t>DE VERZORGINGSSTAAT  ALS IDEOLOGISCH STRIJDTONEEL.</w:t>
      </w:r>
      <w:r>
        <w:t xml:space="preserve"> (Ronald van Raak).</w:t>
      </w:r>
    </w:p>
    <w:p w14:paraId="52C2433B" w14:textId="77777777" w:rsidR="002D2294" w:rsidRDefault="0014216C">
      <w:pPr>
        <w:pStyle w:val="Tekstblok"/>
      </w:pPr>
      <w:r>
        <w:t>De verzorgingsstaat is een historisch compromis, de uitkomst van een strijd tussen de politieke hoofdstromen in ons land. Die ideologische strijd duurt nog altijd voort, zo blijkt uit het recent verschenen ‘Mij een zorg! De toekomst van de sociale zekerhei</w:t>
      </w:r>
      <w:r>
        <w:t xml:space="preserve">d’, waarin de wetenschappelijke bureaus van de politieke partijen hun visie geven op de toekomst van de sociale zekerheid. Initiatiefnemer is het Instituut GAK, dat onderzoek financiert op het gebied van sociale zekerheid. </w:t>
      </w:r>
    </w:p>
    <w:p w14:paraId="019A22F4" w14:textId="77777777" w:rsidR="002D2294" w:rsidRDefault="0014216C">
      <w:pPr>
        <w:pStyle w:val="Tekstblok"/>
      </w:pPr>
      <w:r>
        <w:t>Voor liberalen zijn inkomen, zor</w:t>
      </w:r>
      <w:r>
        <w:t xml:space="preserve">g en welzijn in de eerste plaats een eigen verantwoordelijkheid. De overheid moet iets doen voor hen die buiten de boot vallen, maar mag de eigen verantwoordelijkheid niet wegnemen. Socialisten zien een gedeelde verantwoordelijkheid: sociale voorzieningen </w:t>
      </w:r>
      <w:r>
        <w:t>bieden mensen de mogelijkheid om hun leven in eigen hand te houden. Confessionelen zien naast de overheid een rol weggelegd voor maatschappelijke verbanden, zoals gezin, vereniging en kerk.</w:t>
      </w:r>
    </w:p>
    <w:p w14:paraId="113B8911" w14:textId="77777777" w:rsidR="002D2294" w:rsidRDefault="0014216C">
      <w:pPr>
        <w:pStyle w:val="Tekstblok"/>
      </w:pPr>
      <w:r>
        <w:t>Dit heldere overzicht lijkt in de war geschopt, nu de regering Rut</w:t>
      </w:r>
      <w:r>
        <w:t>te het begrip ‘participatiemaatschappij’ heeft omarmd. Ideologisch uiteenlopende partijen als VVD en PvdA nemen allebei afstand van de ‘verzorgingsstaat’ en gebruiken hetzelfde begrip als aanduiding voor een nieuwe toekomst. Dit kan betekenen dat deze rege</w:t>
      </w:r>
      <w:r>
        <w:t>ring een einde heeft gemaakt aan een historische strijd. ‘Mij een zorg’ laat echter zien dat dit niet het geval is. De strijd over de sociale zekerheid lijkt zich in een aantal gevallen te hebben verplaatst naar de politiek partijen zelf.</w:t>
      </w:r>
    </w:p>
    <w:p w14:paraId="3405FAEA" w14:textId="77777777" w:rsidR="002D2294" w:rsidRDefault="0014216C">
      <w:pPr>
        <w:pStyle w:val="Tekstblok"/>
      </w:pPr>
      <w:r>
        <w:rPr>
          <w:b/>
          <w:bCs/>
        </w:rPr>
        <w:t xml:space="preserve">SP </w:t>
      </w:r>
      <w:r>
        <w:t>verdedigt de v</w:t>
      </w:r>
      <w:r>
        <w:t>erzorgingsstaat. Bijstand, WW, Wajong, AWBZ of AOW zijn voor deze partijen geen probleem, maar een oplossing voor een probleem, als mensen werkloos, ziek of ouder worden. Juist in deze tijd van economische crisis doet de verzorgingsstaat volgens deze parti</w:t>
      </w:r>
      <w:r>
        <w:t>jen precies waarv</w:t>
      </w:r>
      <w:bookmarkStart w:id="0" w:name="_GoBack"/>
      <w:bookmarkEnd w:id="0"/>
      <w:r>
        <w:t>oor zij is bedoeld.</w:t>
      </w:r>
    </w:p>
    <w:p w14:paraId="6477A8A7" w14:textId="77777777" w:rsidR="002D2294" w:rsidRDefault="0014216C">
      <w:pPr>
        <w:pStyle w:val="Tekstblok"/>
      </w:pPr>
      <w:r>
        <w:t>Moet de sociale zekerheid worden afgebouwd, om mensen flexibeler te maken in een snel veranderende wereld? Of laat de crisis juist zien dat meer sociale regelingen nodig zijn, omdat mensen meer zekerheid nodig hebben? D</w:t>
      </w:r>
      <w:r>
        <w:t xml:space="preserve">e discussie over de toekomst van de sociale zekerheid moet telkens opnieuw worden gevoerd. </w:t>
      </w:r>
    </w:p>
    <w:p w14:paraId="5D8DF55B" w14:textId="77777777" w:rsidR="002D2294" w:rsidRDefault="0014216C">
      <w:pPr>
        <w:pStyle w:val="Tekstblok"/>
        <w:rPr>
          <w:b/>
          <w:bCs/>
        </w:rPr>
      </w:pPr>
      <w:r>
        <w:rPr>
          <w:b/>
          <w:bCs/>
        </w:rPr>
        <w:t>OF</w:t>
      </w:r>
      <w:r>
        <w:rPr>
          <w:b/>
          <w:bCs/>
        </w:rPr>
        <w:t xml:space="preserve"> VERANDEREN WE</w:t>
      </w:r>
      <w:r>
        <w:rPr>
          <w:b/>
          <w:bCs/>
          <w:sz w:val="28"/>
          <w:szCs w:val="28"/>
        </w:rPr>
        <w:t xml:space="preserve"> </w:t>
      </w:r>
      <w:r>
        <w:rPr>
          <w:b/>
          <w:bCs/>
        </w:rPr>
        <w:t>VAN EEN VERZORGINGSSTAAT IN EEN WEGKIJKSTAAT.</w:t>
      </w:r>
    </w:p>
    <w:p w14:paraId="2A0A8EC2" w14:textId="77777777" w:rsidR="002D2294" w:rsidRDefault="0014216C">
      <w:r>
        <w:rPr>
          <w:rStyle w:val="Sterkaccent"/>
          <w:b w:val="0"/>
          <w:bCs w:val="0"/>
        </w:rPr>
        <w:t>De problemen en onrust in onze maatschappij stapelen zich steeds meer op. We hebben geen oog meer voo</w:t>
      </w:r>
      <w:r>
        <w:rPr>
          <w:rStyle w:val="Sterkaccent"/>
          <w:b w:val="0"/>
          <w:bCs w:val="0"/>
        </w:rPr>
        <w:t xml:space="preserve">r de mensen in onze maatschappij in de problemen komen of die het moeilijk hebben. Soms wordt gewoon weggekeken of het probleem ontkent. </w:t>
      </w:r>
      <w:r>
        <w:t xml:space="preserve">Daarna wordt de vraag gesteld of deze mensen het niet </w:t>
      </w:r>
      <w:proofErr w:type="gramStart"/>
      <w:r>
        <w:t>zelf schuld</w:t>
      </w:r>
      <w:proofErr w:type="gramEnd"/>
      <w:r>
        <w:t xml:space="preserve"> zijn. Tegenwoordig kan bijna iedereen ongewild om div</w:t>
      </w:r>
      <w:r>
        <w:t>erse redenen in de problemen komen en is er steeds minder hulp te verwachten.</w:t>
      </w:r>
      <w:r>
        <w:br/>
        <w:t>Dit VVD/PVDA kabinet, gesteund door D66 pakt deze problemen niet aan, maar maakt ze nog steeds erger door de grootste bezuinigingen, zeker op sociale zekerheid, ooit, waardoor me</w:t>
      </w:r>
      <w:r>
        <w:t>nsen minder hulp krijgen en zeer velen worden ontslagen. Rechts Nederland likt er inderdaad zijn vingers bij af, zoals Rutte zei. Citaat uit artikel Sociale vraagstukken:</w:t>
      </w:r>
      <w:r>
        <w:br/>
        <w:t>We ontkennen eenvoudigweg dat armoede in Nederland bestaat, zoals premier Rutte in de</w:t>
      </w:r>
      <w:r>
        <w:t xml:space="preserve"> Tweede Kamer stellig beweerde. Een aanbod van de Voedselbank om daarover in gesprek te gaan wees hij vervolgens namens het voltallige kabinet af. Zo verandert Nederland van verzorgingsstaat in een wegkijkstaat. </w:t>
      </w:r>
      <w:r>
        <w:rPr>
          <w:b/>
          <w:bCs/>
        </w:rPr>
        <w:t>(Zie programma “Schuldig” op maandagavond!)</w:t>
      </w:r>
    </w:p>
    <w:p w14:paraId="72137520" w14:textId="77777777" w:rsidR="002D2294" w:rsidRDefault="002D2294">
      <w:pPr>
        <w:rPr>
          <w:b/>
          <w:bCs/>
        </w:rPr>
      </w:pPr>
    </w:p>
    <w:p w14:paraId="6F8145DB" w14:textId="77777777" w:rsidR="002D2294" w:rsidRDefault="002D2294">
      <w:pPr>
        <w:rPr>
          <w:b/>
          <w:bCs/>
        </w:rPr>
      </w:pPr>
    </w:p>
    <w:p w14:paraId="4D61DEDD" w14:textId="77777777" w:rsidR="002D2294" w:rsidRDefault="0014216C">
      <w:pPr>
        <w:pStyle w:val="Kop1"/>
        <w:rPr>
          <w:sz w:val="24"/>
          <w:szCs w:val="24"/>
        </w:rPr>
      </w:pPr>
      <w:r>
        <w:rPr>
          <w:sz w:val="24"/>
          <w:szCs w:val="24"/>
        </w:rPr>
        <w:lastRenderedPageBreak/>
        <w:t>Protest in Spanje: vrouw (81) overleed nadat elektriciteit was afgesloten</w:t>
      </w:r>
    </w:p>
    <w:p w14:paraId="3EAFAB50" w14:textId="77777777" w:rsidR="002D2294" w:rsidRDefault="0014216C">
      <w:pPr>
        <w:pStyle w:val="Tekstblok"/>
        <w:rPr>
          <w:b/>
        </w:rPr>
      </w:pPr>
      <w:r>
        <w:rPr>
          <w:b/>
        </w:rPr>
        <w:t>In Spanje hebben duizenden mensen geprotesteerd na de dood van een 81-jarige vrouw bij wie de elektriciteit was afgesloten. De vrouw behielp zich met kaarsen, totdat haar woning af</w:t>
      </w:r>
      <w:r>
        <w:rPr>
          <w:b/>
        </w:rPr>
        <w:t>gelopen maandag in brand vloog, waarna ze stikte. In ongeveer 20 steden werd geprotesteerd tegen de 'gierige' autoriteiten.</w:t>
      </w:r>
    </w:p>
    <w:p w14:paraId="744BEC88" w14:textId="77777777" w:rsidR="002D2294" w:rsidRDefault="0014216C">
      <w:pPr>
        <w:pStyle w:val="Tekstblok"/>
      </w:pPr>
      <w:r>
        <w:t>De alleenwonende vrouw was maandag gestikt in een brand in haar woning in het Catalaanse Reus. Ze had kaarsen aangestoken omdat haar</w:t>
      </w:r>
      <w:r>
        <w:t xml:space="preserve"> elektriciteit was afsloten door onbetaalde rekeningen.</w:t>
      </w:r>
      <w:r>
        <w:br/>
      </w:r>
      <w:r>
        <w:br/>
        <w:t>Volgens een studie van de sociale en milieu-stichting ACA overlijden jaarlijks meer dan 7.000 mensen als gevolg van problemen die zich aandienen nadat deze mensen</w:t>
      </w:r>
      <w:r>
        <w:t xml:space="preserve"> hun energierekening niet meer konden</w:t>
      </w:r>
      <w:r>
        <w:t xml:space="preserve"> betalen.</w:t>
      </w:r>
      <w:r>
        <w:br/>
      </w:r>
      <w:r>
        <w:br/>
        <w:t xml:space="preserve">,,Dit zijn geen sterfgevallen, dit zijn moorden", riepen honderden manifestanten zaterdag in Madrid voor het kantoor van energiebedrijf Gas Natural </w:t>
      </w:r>
      <w:proofErr w:type="spellStart"/>
      <w:r>
        <w:t>Fenosa</w:t>
      </w:r>
      <w:proofErr w:type="spellEnd"/>
      <w:r>
        <w:t xml:space="preserve">, dat de stroomvoorziening van de vrouw afsloot. </w:t>
      </w:r>
      <w:r>
        <w:br/>
      </w:r>
      <w:r>
        <w:br/>
      </w:r>
      <w:proofErr w:type="gramStart"/>
      <w:r>
        <w:t>,,</w:t>
      </w:r>
      <w:proofErr w:type="gramEnd"/>
      <w:r>
        <w:t>Het kan niet zijn dat in de op drie na</w:t>
      </w:r>
      <w:r>
        <w:t xml:space="preserve"> grootste economie van de Eurozone mensen overlijden, terwijl bedrijven die enorme winsten boeken en hun bazen schandalige salarissen uitbetalen, en de elektriciteit afsluiten bij arme en oudere mensen", aldus </w:t>
      </w:r>
      <w:proofErr w:type="spellStart"/>
      <w:r>
        <w:t>Pablo</w:t>
      </w:r>
      <w:proofErr w:type="spellEnd"/>
      <w:r>
        <w:t xml:space="preserve"> Iglesias, leider van de linkse partij </w:t>
      </w:r>
      <w:proofErr w:type="spellStart"/>
      <w:r>
        <w:t>Po</w:t>
      </w:r>
      <w:r>
        <w:t>demos</w:t>
      </w:r>
      <w:proofErr w:type="spellEnd"/>
      <w:r>
        <w:t>.</w:t>
      </w:r>
    </w:p>
    <w:p w14:paraId="1FBE20C2" w14:textId="77777777" w:rsidR="002D2294" w:rsidRDefault="0014216C">
      <w:pPr>
        <w:rPr>
          <w:b/>
          <w:bCs/>
          <w:sz w:val="28"/>
          <w:szCs w:val="28"/>
        </w:rPr>
      </w:pPr>
      <w:r>
        <w:rPr>
          <w:b/>
          <w:bCs/>
          <w:sz w:val="28"/>
          <w:szCs w:val="28"/>
        </w:rPr>
        <w:t>Dit gebeurt niet alleen in Spanje maar ook in Nederland!</w:t>
      </w:r>
    </w:p>
    <w:p w14:paraId="5BFB75FC" w14:textId="77777777" w:rsidR="002D2294" w:rsidRDefault="002D2294">
      <w:pPr>
        <w:rPr>
          <w:b/>
          <w:bCs/>
          <w:sz w:val="28"/>
          <w:szCs w:val="28"/>
        </w:rPr>
      </w:pPr>
    </w:p>
    <w:p w14:paraId="58EA37A3" w14:textId="77777777" w:rsidR="002D2294" w:rsidRDefault="0014216C">
      <w:pPr>
        <w:rPr>
          <w:b/>
          <w:bCs/>
        </w:rPr>
      </w:pPr>
      <w:proofErr w:type="spellStart"/>
      <w:r>
        <w:rPr>
          <w:b/>
          <w:bCs/>
        </w:rPr>
        <w:t>Fráncy</w:t>
      </w:r>
      <w:proofErr w:type="spellEnd"/>
      <w:r>
        <w:rPr>
          <w:b/>
          <w:bCs/>
        </w:rPr>
        <w:t xml:space="preserve"> van </w:t>
      </w:r>
      <w:proofErr w:type="spellStart"/>
      <w:r>
        <w:rPr>
          <w:b/>
          <w:bCs/>
        </w:rPr>
        <w:t>Iersel</w:t>
      </w:r>
      <w:proofErr w:type="spellEnd"/>
      <w:r>
        <w:rPr>
          <w:b/>
          <w:bCs/>
        </w:rPr>
        <w:t xml:space="preserve">, </w:t>
      </w:r>
    </w:p>
    <w:p w14:paraId="2C65420E" w14:textId="77777777" w:rsidR="002D2294" w:rsidRDefault="0014216C">
      <w:pPr>
        <w:rPr>
          <w:b/>
          <w:bCs/>
        </w:rPr>
      </w:pPr>
      <w:r>
        <w:rPr>
          <w:b/>
          <w:bCs/>
        </w:rPr>
        <w:t xml:space="preserve">Fractievoorzitter SP </w:t>
      </w:r>
    </w:p>
    <w:p w14:paraId="43A3E4C2" w14:textId="77777777" w:rsidR="002D2294" w:rsidRDefault="0014216C">
      <w:pPr>
        <w:rPr>
          <w:b/>
          <w:bCs/>
        </w:rPr>
      </w:pPr>
      <w:r>
        <w:rPr>
          <w:b/>
          <w:bCs/>
        </w:rPr>
        <w:t>Tilburg</w:t>
      </w:r>
    </w:p>
    <w:p w14:paraId="018BBFDF" w14:textId="77777777" w:rsidR="002D2294" w:rsidRDefault="0014216C">
      <w:pPr>
        <w:rPr>
          <w:b/>
          <w:bCs/>
        </w:rPr>
      </w:pPr>
      <w:r>
        <w:rPr>
          <w:b/>
          <w:bCs/>
        </w:rPr>
        <w:t>(21-11-'16).</w:t>
      </w:r>
    </w:p>
    <w:sectPr w:rsidR="002D2294">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00B5F"/>
    <w:multiLevelType w:val="multilevel"/>
    <w:tmpl w:val="C91813A0"/>
    <w:lvl w:ilvl="0">
      <w:start w:val="1"/>
      <w:numFmt w:val="decimal"/>
      <w:suff w:val="nothing"/>
      <w:lvlText w:val=""/>
      <w:lvlJc w:val="left"/>
      <w:pPr>
        <w:tabs>
          <w:tab w:val="num" w:pos="432"/>
        </w:tabs>
        <w:ind w:left="432" w:hanging="432"/>
      </w:pPr>
    </w:lvl>
    <w:lvl w:ilvl="1">
      <w:start w:val="1"/>
      <w:numFmt w:val="decimal"/>
      <w:pStyle w:val="Kop2"/>
      <w:suff w:val="nothing"/>
      <w:lvlText w:val=""/>
      <w:lvlJc w:val="left"/>
      <w:pPr>
        <w:tabs>
          <w:tab w:val="num" w:pos="576"/>
        </w:tabs>
        <w:ind w:left="576" w:hanging="576"/>
      </w:pPr>
    </w:lvl>
    <w:lvl w:ilvl="2">
      <w:start w:val="1"/>
      <w:numFmt w:val="decimal"/>
      <w:pStyle w:val="Kop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2D2294"/>
    <w:rsid w:val="0014216C"/>
    <w:rsid w:val="002D2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206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nl-NL"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style>
  <w:style w:type="paragraph" w:styleId="Kop1">
    <w:name w:val="heading 1"/>
    <w:basedOn w:val="Kop"/>
    <w:next w:val="Tekstblok"/>
    <w:pPr>
      <w:outlineLvl w:val="0"/>
    </w:pPr>
    <w:rPr>
      <w:rFonts w:ascii="Liberation Serif" w:eastAsia="SimSun" w:hAnsi="Liberation Serif"/>
      <w:b/>
      <w:bCs/>
      <w:sz w:val="48"/>
      <w:szCs w:val="48"/>
    </w:rPr>
  </w:style>
  <w:style w:type="paragraph" w:styleId="Kop2">
    <w:name w:val="heading 2"/>
    <w:basedOn w:val="Kop"/>
    <w:next w:val="Tekstblok"/>
    <w:pPr>
      <w:numPr>
        <w:ilvl w:val="1"/>
        <w:numId w:val="1"/>
      </w:numPr>
      <w:spacing w:before="200"/>
      <w:outlineLvl w:val="1"/>
    </w:pPr>
    <w:rPr>
      <w:b/>
      <w:bCs/>
      <w:sz w:val="32"/>
      <w:szCs w:val="32"/>
    </w:rPr>
  </w:style>
  <w:style w:type="paragraph" w:styleId="Kop3">
    <w:name w:val="heading 3"/>
    <w:basedOn w:val="Kop"/>
    <w:next w:val="Tekstblok"/>
    <w:pPr>
      <w:numPr>
        <w:ilvl w:val="2"/>
        <w:numId w:val="1"/>
      </w:numPr>
      <w:spacing w:before="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erkaccent">
    <w:name w:val="Sterk accent"/>
    <w:rPr>
      <w:b/>
      <w:bCs/>
    </w:rPr>
  </w:style>
  <w:style w:type="paragraph" w:customStyle="1" w:styleId="Kop">
    <w:name w:val="Kop"/>
    <w:basedOn w:val="Standaard"/>
    <w:next w:val="Tekstblok"/>
    <w:qFormat/>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qFormat/>
    <w:pPr>
      <w:suppressLineNumbers/>
    </w:pPr>
  </w:style>
  <w:style w:type="paragraph" w:customStyle="1" w:styleId="Citaten">
    <w:name w:val="Citaten"/>
    <w:basedOn w:val="Standaard"/>
    <w:qFormat/>
    <w:pPr>
      <w:spacing w:after="283"/>
      <w:ind w:left="567" w:right="567"/>
    </w:pPr>
  </w:style>
  <w:style w:type="paragraph" w:styleId="Titel">
    <w:name w:val="Title"/>
    <w:basedOn w:val="Kop"/>
    <w:next w:val="Tekstblok"/>
    <w:pPr>
      <w:jc w:val="center"/>
    </w:pPr>
    <w:rPr>
      <w:b/>
      <w:bCs/>
      <w:sz w:val="56"/>
      <w:szCs w:val="56"/>
    </w:rPr>
  </w:style>
  <w:style w:type="paragraph" w:customStyle="1" w:styleId="Subtitel">
    <w:name w:val="Subtitel"/>
    <w:basedOn w:val="Kop"/>
    <w:next w:val="Tekstblok"/>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739</Words>
  <Characters>4067</Characters>
  <Application>Microsoft Macintosh Word</Application>
  <DocSecurity>0</DocSecurity>
  <Lines>33</Lines>
  <Paragraphs>9</Paragraphs>
  <ScaleCrop>false</ScaleCrop>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6</cp:revision>
  <dcterms:created xsi:type="dcterms:W3CDTF">2016-11-21T09:45:00Z</dcterms:created>
  <dcterms:modified xsi:type="dcterms:W3CDTF">2016-11-21T17:41:00Z</dcterms:modified>
  <dc:language>nl-NL</dc:language>
</cp:coreProperties>
</file>